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0B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СБИС Меркурий</w:t>
      </w:r>
    </w:p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 xml:space="preserve">Производители, дистрибьюторы и продавцы мяса, яиц, молока, меда, </w:t>
      </w:r>
      <w:hyperlink r:id="rId6" w:history="1">
        <w:r w:rsidRPr="00A60B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других поднадзорных товаров</w:t>
        </w:r>
      </w:hyperlink>
      <w:r w:rsidRPr="00A60B59">
        <w:rPr>
          <w:rFonts w:ascii="Times New Roman" w:eastAsia="Times New Roman" w:hAnsi="Times New Roman" w:cs="Times New Roman"/>
          <w:lang w:eastAsia="ru-RU"/>
        </w:rPr>
        <w:t xml:space="preserve">, с 1 июля 2018 года обязаны работать с электронными </w:t>
      </w:r>
      <w:hyperlink r:id="rId7" w:tgtFrame="_blank" w:history="1">
        <w:r w:rsidRPr="00A60B5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ветеринарными сопроводительными документами</w:t>
        </w:r>
      </w:hyperlink>
      <w:r w:rsidRPr="00A60B59">
        <w:rPr>
          <w:rFonts w:ascii="Times New Roman" w:eastAsia="Times New Roman" w:hAnsi="Times New Roman" w:cs="Times New Roman"/>
          <w:b/>
          <w:bCs/>
          <w:lang w:eastAsia="ru-RU"/>
        </w:rPr>
        <w:t xml:space="preserve"> (ВСД)</w:t>
      </w:r>
      <w:r w:rsidRPr="00A60B59">
        <w:rPr>
          <w:rFonts w:ascii="Times New Roman" w:eastAsia="Times New Roman" w:hAnsi="Times New Roman" w:cs="Times New Roman"/>
          <w:lang w:eastAsia="ru-RU"/>
        </w:rPr>
        <w:t xml:space="preserve"> в информационной системе «Меркурий».</w:t>
      </w:r>
    </w:p>
    <w:p w:rsidR="00A60B59" w:rsidRDefault="00BF4A47" w:rsidP="00A60B59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hyperlink r:id="rId8" w:tgtFrame="_blank" w:history="1">
        <w:r w:rsidR="00A60B59" w:rsidRPr="00A60B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Подключиться к</w:t>
        </w:r>
        <w:r w:rsidR="00A60B59" w:rsidRPr="00A60B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</w:t>
        </w:r>
        <w:r w:rsidR="00A60B59" w:rsidRPr="00A60B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системе</w:t>
        </w:r>
      </w:hyperlink>
      <w:r w:rsidR="00A60B59" w:rsidRPr="00A60B59">
        <w:rPr>
          <w:rFonts w:ascii="Times New Roman" w:eastAsia="Times New Roman" w:hAnsi="Times New Roman" w:cs="Times New Roman"/>
          <w:lang w:eastAsia="ru-RU"/>
        </w:rPr>
        <w:t xml:space="preserve"> должны все компании, поднадзорные </w:t>
      </w:r>
      <w:proofErr w:type="spellStart"/>
      <w:r w:rsidR="00A60B59" w:rsidRPr="00A60B59">
        <w:rPr>
          <w:rFonts w:ascii="Times New Roman" w:eastAsia="Times New Roman" w:hAnsi="Times New Roman" w:cs="Times New Roman"/>
          <w:lang w:eastAsia="ru-RU"/>
        </w:rPr>
        <w:t>Госветконтролю</w:t>
      </w:r>
      <w:proofErr w:type="spellEnd"/>
      <w:r w:rsidR="00A60B59" w:rsidRPr="00A60B59">
        <w:rPr>
          <w:rFonts w:ascii="Times New Roman" w:eastAsia="Times New Roman" w:hAnsi="Times New Roman" w:cs="Times New Roman"/>
          <w:lang w:eastAsia="ru-RU"/>
        </w:rPr>
        <w:t xml:space="preserve">: розничные магазины, оптовые базы, молочные заводы и мясокомбинаты, птицефабрики и производители морепродуктов, фермы, племенные хозяйства, а также общепит, торговые сети и </w:t>
      </w:r>
      <w:proofErr w:type="spellStart"/>
      <w:r w:rsidR="00A60B59" w:rsidRPr="00A60B59">
        <w:rPr>
          <w:rFonts w:ascii="Times New Roman" w:eastAsia="Times New Roman" w:hAnsi="Times New Roman" w:cs="Times New Roman"/>
          <w:lang w:eastAsia="ru-RU"/>
        </w:rPr>
        <w:t>логистические</w:t>
      </w:r>
      <w:proofErr w:type="spellEnd"/>
      <w:r w:rsidR="00A60B59" w:rsidRPr="00A60B59">
        <w:rPr>
          <w:rFonts w:ascii="Times New Roman" w:eastAsia="Times New Roman" w:hAnsi="Times New Roman" w:cs="Times New Roman"/>
          <w:lang w:eastAsia="ru-RU"/>
        </w:rPr>
        <w:t xml:space="preserve"> центры.</w:t>
      </w:r>
    </w:p>
    <w:p w:rsidR="00555D3A" w:rsidRDefault="00555D3A" w:rsidP="00A60B59">
      <w:pPr>
        <w:spacing w:before="100" w:beforeAutospacing="1" w:after="100" w:afterAutospacing="1" w:line="240" w:lineRule="auto"/>
        <w:ind w:right="-231"/>
      </w:pPr>
      <w:r>
        <w:rPr>
          <w:rFonts w:ascii="Times New Roman" w:eastAsia="Times New Roman" w:hAnsi="Times New Roman" w:cs="Times New Roman"/>
          <w:lang w:eastAsia="ru-RU"/>
        </w:rPr>
        <w:t xml:space="preserve">Для подключения к системе необходимо </w:t>
      </w:r>
      <w:hyperlink r:id="rId9" w:tgtFrame="_blank" w:history="1">
        <w:r>
          <w:rPr>
            <w:rStyle w:val="a4"/>
          </w:rPr>
          <w:t>заполнить</w:t>
        </w:r>
        <w:r>
          <w:rPr>
            <w:rStyle w:val="a4"/>
          </w:rPr>
          <w:t xml:space="preserve"> </w:t>
        </w:r>
        <w:r>
          <w:rPr>
            <w:rStyle w:val="a4"/>
          </w:rPr>
          <w:t>заявление</w:t>
        </w:r>
      </w:hyperlink>
      <w:r>
        <w:t xml:space="preserve"> </w:t>
      </w:r>
      <w:r w:rsidR="00F856D0">
        <w:t xml:space="preserve"> (бланк заявления и разъяснения, как заполнять </w:t>
      </w:r>
      <w:hyperlink r:id="rId10" w:tgtFrame="_blank" w:history="1">
        <w:r w:rsidR="00F856D0">
          <w:rPr>
            <w:rStyle w:val="a4"/>
          </w:rPr>
          <w:t>ТУТ</w:t>
        </w:r>
      </w:hyperlink>
      <w:proofErr w:type="gramStart"/>
      <w:r w:rsidR="00F856D0">
        <w:t xml:space="preserve"> )</w:t>
      </w:r>
      <w:proofErr w:type="gramEnd"/>
      <w:r w:rsidR="00F856D0">
        <w:t xml:space="preserve"> </w:t>
      </w:r>
      <w:r>
        <w:t xml:space="preserve">и подайте его в </w:t>
      </w:r>
      <w:proofErr w:type="spellStart"/>
      <w:r>
        <w:t>Россельхознадзор</w:t>
      </w:r>
      <w:proofErr w:type="spellEnd"/>
      <w:r>
        <w:t xml:space="preserve"> (в Новосибирской области это Управление Федеральной службы по ветеринарному и фитосанитарному надзору по Новосибирской области расположенное по адресу: 630087, г. Новосибирск, ул. Немировича – Данченко, 167, а/я 38. </w:t>
      </w:r>
      <w:proofErr w:type="gramStart"/>
      <w:r>
        <w:t xml:space="preserve">Тел.: (383) 304-09-07 Факс.: (383) 346-25-93,  (383) 304-04-88, электронная почта: </w:t>
      </w:r>
      <w:hyperlink r:id="rId11" w:history="1">
        <w:proofErr w:type="gramEnd"/>
        <w:r>
          <w:rPr>
            <w:rStyle w:val="a4"/>
          </w:rPr>
          <w:t>rsnnso@ngs.ru</w:t>
        </w:r>
        <w:proofErr w:type="gramStart"/>
      </w:hyperlink>
      <w:r>
        <w:t>)</w:t>
      </w:r>
      <w:proofErr w:type="gramEnd"/>
    </w:p>
    <w:p w:rsidR="00555D3A" w:rsidRDefault="00555D3A" w:rsidP="00A60B59">
      <w:pPr>
        <w:spacing w:before="100" w:beforeAutospacing="1" w:after="100" w:afterAutospacing="1" w:line="240" w:lineRule="auto"/>
        <w:ind w:right="-231"/>
      </w:pPr>
      <w:r>
        <w:t>Заполненное заявление можно подать:</w:t>
      </w:r>
    </w:p>
    <w:p w:rsidR="00555D3A" w:rsidRPr="00555D3A" w:rsidRDefault="00555D3A" w:rsidP="00555D3A">
      <w:pPr>
        <w:pStyle w:val="2"/>
        <w:rPr>
          <w:sz w:val="22"/>
          <w:szCs w:val="22"/>
        </w:rPr>
      </w:pPr>
      <w:r w:rsidRPr="00555D3A">
        <w:rPr>
          <w:sz w:val="22"/>
          <w:szCs w:val="22"/>
        </w:rPr>
        <w:t>На бумаге</w:t>
      </w:r>
    </w:p>
    <w:p w:rsidR="00555D3A" w:rsidRDefault="00555D3A" w:rsidP="00555D3A">
      <w:pPr>
        <w:pStyle w:val="a3"/>
      </w:pPr>
      <w:r>
        <w:t>Самый быстрый способ зарегистрироваться — лично подать заявку на бумаге (2 экземпляра). Обязательно получите отметку с входящим номером на втором экземпляре.</w:t>
      </w:r>
    </w:p>
    <w:p w:rsidR="00555D3A" w:rsidRDefault="00555D3A" w:rsidP="00555D3A">
      <w:pPr>
        <w:pStyle w:val="a3"/>
      </w:pPr>
      <w:r>
        <w:t>Юридические лица подают заявление на бланке организации с печатью (если есть) и подписью руководителя или его заместителя. Если заявление подписано представителем, у него должна быть доверенность.</w:t>
      </w:r>
    </w:p>
    <w:p w:rsidR="00555D3A" w:rsidRDefault="00555D3A" w:rsidP="00555D3A">
      <w:pPr>
        <w:pStyle w:val="a3"/>
      </w:pPr>
      <w:r>
        <w:t>Срок обработки заявки 3-5 дней.</w:t>
      </w:r>
    </w:p>
    <w:p w:rsidR="00555D3A" w:rsidRPr="00555D3A" w:rsidRDefault="00555D3A" w:rsidP="00555D3A">
      <w:pPr>
        <w:pStyle w:val="2"/>
        <w:rPr>
          <w:sz w:val="22"/>
          <w:szCs w:val="22"/>
        </w:rPr>
      </w:pPr>
      <w:proofErr w:type="spellStart"/>
      <w:r w:rsidRPr="00555D3A">
        <w:rPr>
          <w:sz w:val="22"/>
          <w:szCs w:val="22"/>
        </w:rPr>
        <w:t>Электронно</w:t>
      </w:r>
      <w:proofErr w:type="spellEnd"/>
    </w:p>
    <w:p w:rsidR="00555D3A" w:rsidRDefault="00555D3A" w:rsidP="00555D3A">
      <w:pPr>
        <w:pStyle w:val="a3"/>
      </w:pPr>
      <w:r>
        <w:t>Заявление необходимо подписать ЭП руководителя в личном кабинете СБИС или через стороннюю программу (</w:t>
      </w:r>
      <w:proofErr w:type="spellStart"/>
      <w:r w:rsidR="00BF4A47">
        <w:fldChar w:fldCharType="begin"/>
      </w:r>
      <w:r>
        <w:instrText xml:space="preserve"> HYPERLINK "https://sbis.ru/help/another/solutions/sign_word" \t "_blank" </w:instrText>
      </w:r>
      <w:r w:rsidR="00BF4A47">
        <w:fldChar w:fldCharType="separate"/>
      </w:r>
      <w:r>
        <w:rPr>
          <w:rStyle w:val="a4"/>
        </w:rPr>
        <w:t>КриптоПро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Office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Signature</w:t>
      </w:r>
      <w:proofErr w:type="spellEnd"/>
      <w:r w:rsidR="00BF4A47">
        <w:fldChar w:fldCharType="end"/>
      </w:r>
      <w:r>
        <w:t xml:space="preserve">, </w:t>
      </w:r>
      <w:proofErr w:type="spellStart"/>
      <w:r>
        <w:t>КриптоАРМ</w:t>
      </w:r>
      <w:proofErr w:type="spellEnd"/>
      <w:r>
        <w:t>).</w:t>
      </w:r>
    </w:p>
    <w:p w:rsidR="00555D3A" w:rsidRDefault="00555D3A" w:rsidP="00A60B59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</w:p>
    <w:p w:rsidR="00DF78CE" w:rsidRDefault="00DF78CE" w:rsidP="00A60B59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</w:p>
    <w:p w:rsidR="00DF78CE" w:rsidRDefault="00DF78CE" w:rsidP="00A60B59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</w:p>
    <w:p w:rsidR="00DF78CE" w:rsidRPr="00A60B59" w:rsidRDefault="00DF78CE" w:rsidP="00A60B59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</w:p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0B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Схема работы системы Меркурий</w:t>
      </w:r>
    </w:p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9310" cy="1345565"/>
            <wp:effectExtent l="19050" t="0" r="0" b="0"/>
            <wp:docPr id="1" name="Рисунок 1" descr="https://sbis.ru/help/resources/docs/images/mercury/merc_schm2.png?x_version=19.12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is.ru/help/resources/docs/images/mercury/merc_schm2.png?x_version=19.121-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59" w:rsidRPr="00A60B59" w:rsidRDefault="00A60B59" w:rsidP="00A60B59">
      <w:pPr>
        <w:numPr>
          <w:ilvl w:val="0"/>
          <w:numId w:val="1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>Производитель (ферма, племенное хозяйство) при продаже и выпуске товара создает ВСД, присваивает ему номер в Меркурии. Во время отгрузки распечатывает ВСД и передает вместе с товаром.</w:t>
      </w:r>
    </w:p>
    <w:p w:rsidR="00A60B59" w:rsidRPr="00A60B59" w:rsidRDefault="00A60B59" w:rsidP="00A60B59">
      <w:pPr>
        <w:numPr>
          <w:ilvl w:val="0"/>
          <w:numId w:val="1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>Дистрибьютор, получив товар, сравнивает фактическое количество с данными ВСД. Гасит ВСД — принимает или отклоняет.</w:t>
      </w:r>
      <w:r w:rsidRPr="00A60B59">
        <w:rPr>
          <w:rFonts w:ascii="Times New Roman" w:eastAsia="Times New Roman" w:hAnsi="Times New Roman" w:cs="Times New Roman"/>
          <w:lang w:eastAsia="ru-RU"/>
        </w:rPr>
        <w:br/>
        <w:t>Для дальнейшей перепродажи товара животного происхождения также для каждой позиции создает ВСД в Меркурии. Распечатывает краткую форму ВСД и передает вместе с товаром.</w:t>
      </w:r>
    </w:p>
    <w:p w:rsidR="00A60B59" w:rsidRPr="00A60B59" w:rsidRDefault="00A60B59" w:rsidP="00A60B59">
      <w:pPr>
        <w:numPr>
          <w:ilvl w:val="0"/>
          <w:numId w:val="1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>Товаровед в момент приемки сравнивает фактическое количество поступившей продукции с данными ВСД и гасит их.</w:t>
      </w:r>
    </w:p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0B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СБИС Меркурий для розничных магазинов и заведений общепита</w:t>
      </w:r>
    </w:p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9310" cy="1587500"/>
            <wp:effectExtent l="19050" t="0" r="0" b="0"/>
            <wp:docPr id="2" name="Рисунок 2" descr="https://sbis.ru/help/resources/docs/images/mercury/merc_schm.png?x_version=19.12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bis.ru/help/resources/docs/images/mercury/merc_schm.png?x_version=19.121-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>Покупатель (</w:t>
      </w:r>
      <w:r w:rsidRPr="00A60B59">
        <w:rPr>
          <w:rFonts w:ascii="Times New Roman" w:eastAsia="Times New Roman" w:hAnsi="Times New Roman" w:cs="Times New Roman"/>
          <w:b/>
          <w:bCs/>
          <w:lang w:eastAsia="ru-RU"/>
        </w:rPr>
        <w:t>розничный магазин или заведение общепита</w:t>
      </w:r>
      <w:r w:rsidRPr="00A60B59">
        <w:rPr>
          <w:rFonts w:ascii="Times New Roman" w:eastAsia="Times New Roman" w:hAnsi="Times New Roman" w:cs="Times New Roman"/>
          <w:lang w:eastAsia="ru-RU"/>
        </w:rPr>
        <w:t xml:space="preserve">), получив товар от поставщика, </w:t>
      </w:r>
      <w:hyperlink r:id="rId14" w:tgtFrame="_blank" w:history="1">
        <w:r w:rsidRPr="00A60B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 течение одного рабочего дня</w:t>
        </w:r>
      </w:hyperlink>
      <w:r w:rsidRPr="00A60B59">
        <w:rPr>
          <w:rFonts w:ascii="Times New Roman" w:eastAsia="Times New Roman" w:hAnsi="Times New Roman" w:cs="Times New Roman"/>
          <w:lang w:eastAsia="ru-RU"/>
        </w:rPr>
        <w:t>:</w:t>
      </w:r>
    </w:p>
    <w:p w:rsidR="00A60B59" w:rsidRPr="00A60B59" w:rsidRDefault="00BF4A47" w:rsidP="00A60B59">
      <w:pPr>
        <w:numPr>
          <w:ilvl w:val="0"/>
          <w:numId w:val="2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hyperlink r:id="rId15" w:history="1">
        <w:r w:rsidR="00A60B59" w:rsidRPr="00A60B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Получает ВСД</w:t>
        </w:r>
      </w:hyperlink>
      <w:r w:rsidR="00A60B59" w:rsidRPr="00A60B59">
        <w:rPr>
          <w:rFonts w:ascii="Times New Roman" w:eastAsia="Times New Roman" w:hAnsi="Times New Roman" w:cs="Times New Roman"/>
          <w:lang w:eastAsia="ru-RU"/>
        </w:rPr>
        <w:t xml:space="preserve"> из Меркурия в СБИС. В результате формируется документ поступления.</w:t>
      </w:r>
    </w:p>
    <w:p w:rsidR="00A60B59" w:rsidRPr="00A60B59" w:rsidRDefault="00A60B59" w:rsidP="00A60B59">
      <w:pPr>
        <w:numPr>
          <w:ilvl w:val="0"/>
          <w:numId w:val="2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>Сверяет фактически поступившую продукцию в ВСД.</w:t>
      </w:r>
    </w:p>
    <w:p w:rsidR="00A60B59" w:rsidRPr="00A60B59" w:rsidRDefault="00A60B59" w:rsidP="00A60B59">
      <w:pPr>
        <w:numPr>
          <w:ilvl w:val="0"/>
          <w:numId w:val="2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>Гасит ВСД.</w:t>
      </w:r>
    </w:p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>В Меркурии не фиксируются розничные продажи, поэтому для выравнивания остатков периодически выполняется инвентаризация (пока только на портале «Меркурий»).</w:t>
      </w:r>
      <w:r w:rsidR="00D12D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0B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СБИС Меркурий для оптовых продавцов</w:t>
      </w:r>
    </w:p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7565" cy="2466975"/>
            <wp:effectExtent l="19050" t="0" r="6985" b="0"/>
            <wp:docPr id="3" name="Рисунок 3" descr="https://sbis.ru/help/resources/docs/images/mercury/merc_schm_1.png?x_version=19.12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bis.ru/help/resources/docs/images/mercury/merc_schm_1.png?x_version=19.121-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b/>
          <w:bCs/>
          <w:lang w:eastAsia="ru-RU"/>
        </w:rPr>
        <w:t>Поставщик</w:t>
      </w:r>
      <w:r w:rsidRPr="00A60B59">
        <w:rPr>
          <w:rFonts w:ascii="Times New Roman" w:eastAsia="Times New Roman" w:hAnsi="Times New Roman" w:cs="Times New Roman"/>
          <w:lang w:eastAsia="ru-RU"/>
        </w:rPr>
        <w:t xml:space="preserve"> (дистрибьютор, оптовый склад), получив товар от производителя, </w:t>
      </w:r>
      <w:hyperlink r:id="rId17" w:tgtFrame="_blank" w:history="1">
        <w:r w:rsidRPr="00A60B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 течение одного рабочего дня</w:t>
        </w:r>
      </w:hyperlink>
      <w:r w:rsidRPr="00A60B59">
        <w:rPr>
          <w:rFonts w:ascii="Times New Roman" w:eastAsia="Times New Roman" w:hAnsi="Times New Roman" w:cs="Times New Roman"/>
          <w:lang w:eastAsia="ru-RU"/>
        </w:rPr>
        <w:t>:</w:t>
      </w:r>
    </w:p>
    <w:p w:rsidR="00A60B59" w:rsidRPr="00A60B59" w:rsidRDefault="00BF4A47" w:rsidP="00A60B59">
      <w:pPr>
        <w:numPr>
          <w:ilvl w:val="0"/>
          <w:numId w:val="3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hyperlink r:id="rId18" w:history="1">
        <w:r w:rsidR="00A60B59" w:rsidRPr="00A60B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Получает ВСД</w:t>
        </w:r>
      </w:hyperlink>
      <w:r w:rsidR="00A60B59" w:rsidRPr="00A60B59">
        <w:rPr>
          <w:rFonts w:ascii="Times New Roman" w:eastAsia="Times New Roman" w:hAnsi="Times New Roman" w:cs="Times New Roman"/>
          <w:lang w:eastAsia="ru-RU"/>
        </w:rPr>
        <w:t xml:space="preserve"> из Меркурия в СБИС. В результате формируется документ поступления.</w:t>
      </w:r>
    </w:p>
    <w:p w:rsidR="00A60B59" w:rsidRPr="00A60B59" w:rsidRDefault="00A60B59" w:rsidP="00A60B59">
      <w:pPr>
        <w:numPr>
          <w:ilvl w:val="0"/>
          <w:numId w:val="3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>Сверяет фактически поступившую продукцию в ВСД.</w:t>
      </w:r>
    </w:p>
    <w:p w:rsidR="00A60B59" w:rsidRPr="00A60B59" w:rsidRDefault="00A60B59" w:rsidP="00A60B59">
      <w:pPr>
        <w:numPr>
          <w:ilvl w:val="0"/>
          <w:numId w:val="3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>Гасит ВСД.</w:t>
      </w:r>
    </w:p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>При продаже другому хозяйствующему субъекту или перемещении товара:</w:t>
      </w:r>
    </w:p>
    <w:p w:rsidR="00A60B59" w:rsidRPr="00A60B59" w:rsidRDefault="00A60B59" w:rsidP="00A60B59">
      <w:pPr>
        <w:numPr>
          <w:ilvl w:val="0"/>
          <w:numId w:val="4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 xml:space="preserve">В СБИС </w:t>
      </w:r>
      <w:hyperlink r:id="rId19" w:history="1">
        <w:r w:rsidRPr="00A60B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формирует запрос на ВСД</w:t>
        </w:r>
      </w:hyperlink>
      <w:r w:rsidRPr="00A60B59">
        <w:rPr>
          <w:rFonts w:ascii="Times New Roman" w:eastAsia="Times New Roman" w:hAnsi="Times New Roman" w:cs="Times New Roman"/>
          <w:lang w:eastAsia="ru-RU"/>
        </w:rPr>
        <w:t>.</w:t>
      </w:r>
    </w:p>
    <w:p w:rsidR="00A60B59" w:rsidRPr="00A60B59" w:rsidRDefault="00A60B59" w:rsidP="00A60B59">
      <w:pPr>
        <w:numPr>
          <w:ilvl w:val="0"/>
          <w:numId w:val="4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 xml:space="preserve">Получает подтверждение об оформлении сопроводительных документов и печатает </w:t>
      </w:r>
      <w:proofErr w:type="gramStart"/>
      <w:r w:rsidRPr="00A60B59">
        <w:rPr>
          <w:rFonts w:ascii="Times New Roman" w:eastAsia="Times New Roman" w:hAnsi="Times New Roman" w:cs="Times New Roman"/>
          <w:lang w:eastAsia="ru-RU"/>
        </w:rPr>
        <w:t>транспортные</w:t>
      </w:r>
      <w:proofErr w:type="gramEnd"/>
      <w:r w:rsidRPr="00A60B59">
        <w:rPr>
          <w:rFonts w:ascii="Times New Roman" w:eastAsia="Times New Roman" w:hAnsi="Times New Roman" w:cs="Times New Roman"/>
          <w:lang w:eastAsia="ru-RU"/>
        </w:rPr>
        <w:t xml:space="preserve"> ВСД.</w:t>
      </w:r>
    </w:p>
    <w:p w:rsidR="00A60B59" w:rsidRPr="00A60B59" w:rsidRDefault="00A60B59" w:rsidP="00A60B59">
      <w:pPr>
        <w:numPr>
          <w:ilvl w:val="0"/>
          <w:numId w:val="4"/>
        </w:num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 xml:space="preserve">Передает </w:t>
      </w:r>
      <w:proofErr w:type="gramStart"/>
      <w:r w:rsidRPr="00A60B59">
        <w:rPr>
          <w:rFonts w:ascii="Times New Roman" w:eastAsia="Times New Roman" w:hAnsi="Times New Roman" w:cs="Times New Roman"/>
          <w:lang w:eastAsia="ru-RU"/>
        </w:rPr>
        <w:t>транспортные</w:t>
      </w:r>
      <w:proofErr w:type="gramEnd"/>
      <w:r w:rsidRPr="00A60B59">
        <w:rPr>
          <w:rFonts w:ascii="Times New Roman" w:eastAsia="Times New Roman" w:hAnsi="Times New Roman" w:cs="Times New Roman"/>
          <w:lang w:eastAsia="ru-RU"/>
        </w:rPr>
        <w:t xml:space="preserve"> ВСД водителю вместе с остальными сопроводительными документами.</w:t>
      </w:r>
    </w:p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 xml:space="preserve">При получении товара </w:t>
      </w:r>
      <w:r w:rsidRPr="00A60B59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A60B59">
        <w:rPr>
          <w:rFonts w:ascii="Times New Roman" w:eastAsia="Times New Roman" w:hAnsi="Times New Roman" w:cs="Times New Roman"/>
          <w:lang w:eastAsia="ru-RU"/>
        </w:rPr>
        <w:t xml:space="preserve"> также </w:t>
      </w:r>
      <w:hyperlink r:id="rId20" w:history="1">
        <w:r w:rsidRPr="00A60B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гасит ВСД</w:t>
        </w:r>
      </w:hyperlink>
      <w:r w:rsidRPr="00A60B59">
        <w:rPr>
          <w:rFonts w:ascii="Times New Roman" w:eastAsia="Times New Roman" w:hAnsi="Times New Roman" w:cs="Times New Roman"/>
          <w:lang w:eastAsia="ru-RU"/>
        </w:rPr>
        <w:t>.</w:t>
      </w:r>
    </w:p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0B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Предварительная настройка</w:t>
      </w:r>
    </w:p>
    <w:p w:rsidR="00A60B59" w:rsidRPr="00A60B59" w:rsidRDefault="00BF4A47" w:rsidP="00A60B59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hyperlink r:id="rId21" w:tgtFrame="_blank" w:history="1">
        <w:r w:rsidR="00A60B59" w:rsidRPr="00A60B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Получите доступ</w:t>
        </w:r>
      </w:hyperlink>
      <w:r w:rsidR="00A60B59" w:rsidRPr="00A60B59">
        <w:rPr>
          <w:rFonts w:ascii="Times New Roman" w:eastAsia="Times New Roman" w:hAnsi="Times New Roman" w:cs="Times New Roman"/>
          <w:lang w:eastAsia="ru-RU"/>
        </w:rPr>
        <w:t xml:space="preserve"> к Меркурию и </w:t>
      </w:r>
      <w:hyperlink r:id="rId22" w:tgtFrame="_blank" w:history="1">
        <w:r w:rsidR="00A60B59" w:rsidRPr="00A60B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настройте организацию</w:t>
        </w:r>
      </w:hyperlink>
      <w:r w:rsidR="00A60B59" w:rsidRPr="00A60B59">
        <w:rPr>
          <w:rFonts w:ascii="Times New Roman" w:eastAsia="Times New Roman" w:hAnsi="Times New Roman" w:cs="Times New Roman"/>
          <w:lang w:eastAsia="ru-RU"/>
        </w:rPr>
        <w:t xml:space="preserve"> в СБИС.</w:t>
      </w:r>
    </w:p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0B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Необходимая лицензия</w:t>
      </w:r>
    </w:p>
    <w:p w:rsidR="00A60B59" w:rsidRPr="00A60B59" w:rsidRDefault="00A60B59" w:rsidP="00A60B59">
      <w:pPr>
        <w:spacing w:before="100" w:beforeAutospacing="1" w:after="100" w:afterAutospacing="1" w:line="240" w:lineRule="auto"/>
        <w:ind w:right="-231"/>
        <w:rPr>
          <w:rFonts w:ascii="Times New Roman" w:eastAsia="Times New Roman" w:hAnsi="Times New Roman" w:cs="Times New Roman"/>
          <w:lang w:eastAsia="ru-RU"/>
        </w:rPr>
      </w:pPr>
      <w:r w:rsidRPr="00A60B59">
        <w:rPr>
          <w:rFonts w:ascii="Times New Roman" w:eastAsia="Times New Roman" w:hAnsi="Times New Roman" w:cs="Times New Roman"/>
          <w:lang w:eastAsia="ru-RU"/>
        </w:rPr>
        <w:t>Для формирования и гашения ВСД из СБИС потребуется лицензия «</w:t>
      </w:r>
      <w:hyperlink r:id="rId23" w:tgtFrame="_blank" w:history="1">
        <w:r w:rsidRPr="00A60B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Обмен с </w:t>
        </w:r>
        <w:proofErr w:type="spellStart"/>
        <w:r w:rsidRPr="00A60B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гос</w:t>
        </w:r>
        <w:proofErr w:type="spellEnd"/>
        <w:r w:rsidRPr="00A60B5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 системами</w:t>
        </w:r>
      </w:hyperlink>
      <w:r w:rsidRPr="00A60B59">
        <w:rPr>
          <w:rFonts w:ascii="Times New Roman" w:eastAsia="Times New Roman" w:hAnsi="Times New Roman" w:cs="Times New Roman"/>
          <w:lang w:eastAsia="ru-RU"/>
        </w:rPr>
        <w:t>».</w:t>
      </w:r>
    </w:p>
    <w:p w:rsidR="0014461C" w:rsidRDefault="0014461C"/>
    <w:sectPr w:rsidR="0014461C" w:rsidSect="00A60B5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386"/>
    <w:multiLevelType w:val="multilevel"/>
    <w:tmpl w:val="719C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0466B"/>
    <w:multiLevelType w:val="multilevel"/>
    <w:tmpl w:val="6926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04255"/>
    <w:multiLevelType w:val="multilevel"/>
    <w:tmpl w:val="131C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5210F"/>
    <w:multiLevelType w:val="multilevel"/>
    <w:tmpl w:val="0C1A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B59"/>
    <w:rsid w:val="00134C94"/>
    <w:rsid w:val="0014461C"/>
    <w:rsid w:val="00261FC5"/>
    <w:rsid w:val="00555D3A"/>
    <w:rsid w:val="00A60B59"/>
    <w:rsid w:val="00BF4A47"/>
    <w:rsid w:val="00D12DD9"/>
    <w:rsid w:val="00DF78CE"/>
    <w:rsid w:val="00F8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C"/>
  </w:style>
  <w:style w:type="paragraph" w:styleId="1">
    <w:name w:val="heading 1"/>
    <w:basedOn w:val="a"/>
    <w:link w:val="10"/>
    <w:uiPriority w:val="9"/>
    <w:qFormat/>
    <w:rsid w:val="00A6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0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0B59"/>
    <w:rPr>
      <w:color w:val="0000FF"/>
      <w:u w:val="single"/>
    </w:rPr>
  </w:style>
  <w:style w:type="character" w:styleId="a5">
    <w:name w:val="Strong"/>
    <w:basedOn w:val="a0"/>
    <w:uiPriority w:val="22"/>
    <w:qFormat/>
    <w:rsid w:val="00A60B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B5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61F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help/mercury/start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sbis.ru/help/mercury/admissio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bis.ru/help/mercury/start/" TargetMode="External"/><Relationship Id="rId7" Type="http://schemas.openxmlformats.org/officeDocument/2006/relationships/hyperlink" Target="https://sbis.ru/help/mercury/admission/vsd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publication.pravo.gov.ru/Document/View/0001201612300100?index=22&amp;amp;rangeSize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sbis.ru/help/mercury/admissio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bis.ru/help/mercury/what/" TargetMode="External"/><Relationship Id="rId11" Type="http://schemas.openxmlformats.org/officeDocument/2006/relationships/hyperlink" Target="mailto:rsnnso@ngs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bis.ru/help/mercury/admission/" TargetMode="External"/><Relationship Id="rId23" Type="http://schemas.openxmlformats.org/officeDocument/2006/relationships/hyperlink" Target="https://sbis.ru/tariffs?tab=retail" TargetMode="External"/><Relationship Id="rId10" Type="http://schemas.openxmlformats.org/officeDocument/2006/relationships/hyperlink" Target="https://sbis.ru/help/mercury/start/doc/" TargetMode="External"/><Relationship Id="rId19" Type="http://schemas.openxmlformats.org/officeDocument/2006/relationships/hyperlink" Target="https://sbis.ru/help/mercury/issu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is.ru/help/mercury/start/doc/" TargetMode="External"/><Relationship Id="rId14" Type="http://schemas.openxmlformats.org/officeDocument/2006/relationships/hyperlink" Target="http://publication.pravo.gov.ru/Document/View/0001201612300100?index=22&amp;amp;rangeSize=1" TargetMode="External"/><Relationship Id="rId22" Type="http://schemas.openxmlformats.org/officeDocument/2006/relationships/hyperlink" Target="https://sbis.ru/help/mercury/start/struc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F105-9036-4408-85EB-6AB34B40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</cp:lastModifiedBy>
  <cp:revision>2</cp:revision>
  <dcterms:created xsi:type="dcterms:W3CDTF">2019-06-21T05:20:00Z</dcterms:created>
  <dcterms:modified xsi:type="dcterms:W3CDTF">2019-06-21T05:20:00Z</dcterms:modified>
</cp:coreProperties>
</file>